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910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6"/>
        <w:gridCol w:w="1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316" w:type="dxa"/>
            <w:vAlign w:val="center"/>
          </w:tcPr>
          <w:p>
            <w:pPr>
              <w:ind w:left="1050" w:leftChars="500"/>
              <w:jc w:val="distribute"/>
              <w:rPr>
                <w:rFonts w:ascii="华文中宋" w:hAnsi="华文中宋" w:eastAsia="华文中宋"/>
                <w:b/>
                <w:color w:val="FF0000"/>
                <w:spacing w:val="-60"/>
                <w:kern w:val="11"/>
                <w:position w:val="36"/>
                <w:sz w:val="64"/>
                <w:szCs w:val="64"/>
              </w:rPr>
            </w:pPr>
            <w:r>
              <w:rPr>
                <w:rFonts w:ascii="华文中宋" w:hAnsi="华文中宋" w:eastAsia="华文中宋"/>
                <w:b/>
                <w:color w:val="FF0000"/>
                <w:spacing w:val="-60"/>
                <w:kern w:val="11"/>
                <w:position w:val="36"/>
                <w:sz w:val="64"/>
                <w:szCs w:val="6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565785</wp:posOffset>
                  </wp:positionV>
                  <wp:extent cx="5631180" cy="1377315"/>
                  <wp:effectExtent l="19050" t="0" r="7620" b="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1180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1" w:type="dxa"/>
            <w:vMerge w:val="restart"/>
            <w:vAlign w:val="center"/>
          </w:tcPr>
          <w:p>
            <w:pPr>
              <w:jc w:val="center"/>
              <w:rPr>
                <w:b/>
                <w:color w:val="FF3300"/>
                <w:sz w:val="64"/>
                <w:szCs w:val="6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316" w:type="dxa"/>
            <w:vAlign w:val="center"/>
          </w:tcPr>
          <w:p>
            <w:pPr>
              <w:jc w:val="distribute"/>
              <w:rPr>
                <w:rFonts w:ascii="华文中宋" w:hAnsi="华文中宋" w:eastAsia="华文中宋"/>
                <w:b/>
                <w:color w:val="FF0000"/>
                <w:spacing w:val="-60"/>
                <w:kern w:val="11"/>
                <w:position w:val="36"/>
                <w:sz w:val="64"/>
                <w:szCs w:val="64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rPr>
                <w:b/>
                <w:color w:val="FF0000"/>
                <w:sz w:val="64"/>
                <w:szCs w:val="64"/>
              </w:rPr>
            </w:pPr>
          </w:p>
        </w:tc>
      </w:tr>
    </w:tbl>
    <w:p>
      <w:pPr>
        <w:spacing w:line="600" w:lineRule="exact"/>
        <w:jc w:val="center"/>
        <w:rPr>
          <w:rFonts w:ascii="华文仿宋" w:hAnsi="华文仿宋" w:eastAsia="华文仿宋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ascii="华文仿宋" w:hAnsi="华文仿宋" w:eastAsia="华文仿宋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ascii="华文仿宋" w:hAnsi="华文仿宋" w:eastAsia="华文仿宋" w:cs="Times New Roman"/>
          <w:bCs/>
          <w:sz w:val="32"/>
          <w:szCs w:val="32"/>
        </w:rPr>
      </w:pPr>
      <w:r>
        <w:rPr>
          <w:rFonts w:hint="eastAsia" w:ascii="华文仿宋" w:hAnsi="华文仿宋" w:eastAsia="华文仿宋" w:cs="Times New Roman"/>
          <w:bCs/>
          <w:sz w:val="32"/>
          <w:szCs w:val="32"/>
        </w:rPr>
        <w:t>冀网协〔2016〕</w:t>
      </w:r>
      <w:r>
        <w:rPr>
          <w:rFonts w:hint="eastAsia" w:ascii="华文仿宋" w:hAnsi="华文仿宋" w:eastAsia="华文仿宋" w:cs="Times New Roman"/>
          <w:bCs/>
          <w:sz w:val="32"/>
          <w:szCs w:val="32"/>
          <w:lang w:val="en-US" w:eastAsia="zh-CN"/>
        </w:rPr>
        <w:t>20</w:t>
      </w:r>
      <w:r>
        <w:rPr>
          <w:rFonts w:hint="eastAsia" w:ascii="华文仿宋" w:hAnsi="华文仿宋" w:eastAsia="华文仿宋" w:cs="Times New Roman"/>
          <w:bCs/>
          <w:sz w:val="32"/>
          <w:szCs w:val="32"/>
        </w:rPr>
        <w:t>号</w:t>
      </w:r>
    </w:p>
    <w:p>
      <w:pPr>
        <w:spacing w:line="360" w:lineRule="auto"/>
        <w:jc w:val="center"/>
        <w:rPr>
          <w:rFonts w:ascii="华文仿宋" w:hAnsi="华文仿宋" w:eastAsia="华文仿宋"/>
          <w:b/>
          <w:spacing w:val="-16"/>
          <w:sz w:val="10"/>
          <w:szCs w:val="10"/>
        </w:rPr>
      </w:pPr>
      <w:r>
        <w:rPr>
          <w:rFonts w:ascii="仿宋_GB2312" w:hAnsi="Times New Roman" w:eastAsia="仿宋_GB2312" w:cs="Times New Roman"/>
          <w:b/>
          <w:bCs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20955</wp:posOffset>
                </wp:positionV>
                <wp:extent cx="5657850" cy="0"/>
                <wp:effectExtent l="0" t="1905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pt;margin-top:1.65pt;height:0pt;width:445.5pt;z-index:251660288;mso-width-relative:page;mso-height-relative:page;" filled="f" stroked="t" coordsize="21600,21600" o:gfxdata="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UsYUnSAAAABQEAAA8AAAAAAAAAAQAgAAAAIgAAAGRycy9k&#10;b3ducmV2LnhtbFBLAQIUABQAAAAIAIdO4kAoCcYCzwEAAHIDAAAOAAAAAAAAAAEAIAAAACEBAABk&#10;cnMvZTJvRG9jLnhtbFBLBQYAAAAABgAGAFkBAABiBQAAAAA=&#10;">
                <v:fill on="f" focussize="0,0"/>
                <v:stroke weight="3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spacing w:val="-20"/>
          <w:kern w:val="10"/>
          <w:sz w:val="44"/>
          <w:szCs w:val="44"/>
        </w:rPr>
      </w:pPr>
      <w:r>
        <w:rPr>
          <w:rFonts w:hint="eastAsia" w:ascii="黑体" w:hAnsi="黑体" w:eastAsia="黑体" w:cs="黑体"/>
          <w:b/>
          <w:spacing w:val="-20"/>
          <w:kern w:val="10"/>
          <w:sz w:val="44"/>
          <w:szCs w:val="44"/>
        </w:rPr>
        <w:t>关于2016年度河北省“互联网+”创新成果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spacing w:val="-20"/>
          <w:kern w:val="10"/>
          <w:sz w:val="44"/>
          <w:szCs w:val="44"/>
        </w:rPr>
      </w:pPr>
      <w:r>
        <w:rPr>
          <w:rFonts w:hint="eastAsia" w:ascii="黑体" w:hAnsi="黑体" w:eastAsia="黑体" w:cs="黑体"/>
          <w:b/>
          <w:spacing w:val="-20"/>
          <w:kern w:val="10"/>
          <w:sz w:val="44"/>
          <w:szCs w:val="44"/>
        </w:rPr>
        <w:t>评选结果的公示</w:t>
      </w:r>
    </w:p>
    <w:p>
      <w:pPr>
        <w:ind w:firstLine="151" w:firstLineChars="150"/>
        <w:rPr>
          <w:rFonts w:ascii="宋体" w:hAnsi="宋体" w:eastAsia="宋体" w:cs="宋体"/>
          <w:b/>
          <w:sz w:val="10"/>
          <w:szCs w:val="10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</w:rPr>
        <w:t>根据《关于开展河北省“互联网+”创新成果评选活动的通知》（冀网协〔2016〕17号），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从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8月初开始，我们在全省范围内开展了河北省“互联网+”创新成果评选活动。至9月中旬，共收到涉及“互联网+</w:t>
      </w:r>
      <w:r>
        <w:rPr>
          <w:rFonts w:hint="default" w:ascii="华文仿宋" w:hAnsi="华文仿宋" w:eastAsia="华文仿宋"/>
          <w:sz w:val="32"/>
          <w:szCs w:val="32"/>
          <w:lang w:val="en-US" w:eastAsia="zh-CN"/>
        </w:rPr>
        <w:t>”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创业创新、协同制造、现代农业、智慧能源、智慧城市、现代金融、现代物流、健康医疗、政府服务、民生服务、电子商务、便捷交通、文化旅游等13个领域300余项申报材料。经</w:t>
      </w:r>
      <w:r>
        <w:rPr>
          <w:rFonts w:hint="eastAsia" w:ascii="华文仿宋" w:hAnsi="华文仿宋" w:eastAsia="华文仿宋"/>
          <w:sz w:val="32"/>
          <w:szCs w:val="32"/>
        </w:rPr>
        <w:t>河北省“互联网+”创新成果评选委员会（以下简称评委会）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办公室形式审查</w:t>
      </w:r>
      <w:r>
        <w:rPr>
          <w:rFonts w:hint="eastAsia" w:ascii="华文仿宋" w:hAnsi="华文仿宋" w:eastAsia="华文仿宋"/>
          <w:sz w:val="32"/>
          <w:szCs w:val="32"/>
        </w:rPr>
        <w:t>，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并</w:t>
      </w:r>
      <w:r>
        <w:rPr>
          <w:rFonts w:hint="eastAsia" w:ascii="华文仿宋" w:hAnsi="华文仿宋" w:eastAsia="华文仿宋"/>
          <w:sz w:val="32"/>
          <w:szCs w:val="32"/>
        </w:rPr>
        <w:t>组织互联网和信息化各专业领域知名专家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/>
          <w:sz w:val="32"/>
          <w:szCs w:val="32"/>
        </w:rPr>
        <w:t>遵循公开、公平、公正、科学的原则，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对申报材料进行审核，依据</w:t>
      </w:r>
      <w:r>
        <w:rPr>
          <w:rFonts w:hint="eastAsia" w:ascii="华文仿宋" w:hAnsi="华文仿宋" w:eastAsia="华文仿宋"/>
          <w:sz w:val="32"/>
          <w:szCs w:val="32"/>
        </w:rPr>
        <w:t>[2016年河北省“互联网+”创新成果评审标准]，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按申报成果的创新性（包含技术创新、产品创新、服务创新及模式创新等）、技术先进性、可推广性、应用价值以及总体效益等分项打分、汇总排序，评出了</w:t>
      </w:r>
      <w:r>
        <w:rPr>
          <w:rFonts w:hint="eastAsia" w:ascii="华文仿宋" w:hAnsi="华文仿宋" w:eastAsia="华文仿宋"/>
          <w:sz w:val="32"/>
          <w:szCs w:val="32"/>
        </w:rPr>
        <w:t>2016年度河北省“互联网+”创新成果金奖10项、</w:t>
      </w:r>
      <w:r>
        <w:rPr>
          <w:rFonts w:hint="eastAsia" w:ascii="华文仿宋" w:hAnsi="华文仿宋" w:eastAsia="华文仿宋"/>
          <w:sz w:val="32"/>
          <w:szCs w:val="32"/>
          <w:highlight w:val="none"/>
          <w:lang w:eastAsia="zh-CN"/>
        </w:rPr>
        <w:t>银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奖</w:t>
      </w:r>
      <w:r>
        <w:rPr>
          <w:rFonts w:hint="eastAsia" w:ascii="华文仿宋" w:hAnsi="华文仿宋" w:eastAsia="华文仿宋"/>
          <w:sz w:val="32"/>
          <w:szCs w:val="32"/>
        </w:rPr>
        <w:t>10项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。本着鼓励大众创业、万众创新，扶持“互联网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+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”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民营经济快速发展的精神，评出2</w:t>
      </w:r>
      <w:r>
        <w:rPr>
          <w:rFonts w:hint="eastAsia" w:ascii="华文仿宋" w:hAnsi="华文仿宋" w:eastAsia="华文仿宋"/>
          <w:sz w:val="32"/>
          <w:szCs w:val="32"/>
        </w:rPr>
        <w:t>016年度河北省“互联网+”创新成果特别奖10项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、创新成果</w:t>
      </w:r>
      <w:r>
        <w:rPr>
          <w:rFonts w:hint="eastAsia" w:ascii="华文仿宋" w:hAnsi="华文仿宋" w:eastAsia="华文仿宋"/>
          <w:sz w:val="32"/>
          <w:szCs w:val="32"/>
        </w:rPr>
        <w:t>奖82项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（详见附件）</w:t>
      </w:r>
      <w:r>
        <w:rPr>
          <w:rFonts w:hint="eastAsia" w:ascii="华文仿宋" w:hAnsi="华文仿宋" w:eastAsia="华文仿宋"/>
          <w:sz w:val="32"/>
          <w:szCs w:val="32"/>
        </w:rPr>
        <w:t>。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现予以公示。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公示时间从2016年11月2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日至11月30日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公示电话：13803110690      0311-87801131</w:t>
      </w:r>
    </w:p>
    <w:p>
      <w:pPr>
        <w:ind w:firstLine="64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rPr>
          <w:rFonts w:hint="eastAsia"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附件1：2016年度河北省“互联网+”创新成果金奖</w:t>
      </w:r>
    </w:p>
    <w:p>
      <w:pPr>
        <w:ind w:left="1280" w:hanging="1280" w:hangingChars="400"/>
        <w:rPr>
          <w:rFonts w:hint="eastAsia"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附件2：2016年度河北省“互联网+”创新成果</w:t>
      </w:r>
      <w:r>
        <w:rPr>
          <w:rFonts w:hint="eastAsia" w:ascii="华文仿宋" w:hAnsi="华文仿宋" w:eastAsia="华文仿宋"/>
          <w:sz w:val="32"/>
          <w:szCs w:val="32"/>
          <w:highlight w:val="none"/>
          <w:lang w:eastAsia="zh-CN"/>
        </w:rPr>
        <w:t>银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奖</w:t>
      </w:r>
    </w:p>
    <w:p>
      <w:pPr>
        <w:ind w:left="1280" w:hanging="1280" w:hangingChars="400"/>
        <w:rPr>
          <w:rFonts w:hint="eastAsia"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附件3：2016年度河北省“互联网+”创新成果特别奖</w:t>
      </w:r>
    </w:p>
    <w:p>
      <w:pPr>
        <w:ind w:left="1280" w:hanging="1280" w:hangingChars="400"/>
        <w:rPr>
          <w:rFonts w:hint="eastAsia"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附件4：2016年度河北省“互联网+”创新成果奖</w:t>
      </w:r>
    </w:p>
    <w:p>
      <w:pPr>
        <w:ind w:right="560" w:firstLine="5920" w:firstLineChars="1850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</w:p>
    <w:p>
      <w:pPr>
        <w:ind w:right="560" w:firstLine="5920" w:firstLineChars="18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333375</wp:posOffset>
            </wp:positionV>
            <wp:extent cx="1471295" cy="1437640"/>
            <wp:effectExtent l="0" t="0" r="14605" b="10160"/>
            <wp:wrapNone/>
            <wp:docPr id="2" name="Picture 3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章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仿宋" w:hAnsi="华文仿宋" w:eastAsia="华文仿宋"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1372870</wp:posOffset>
            </wp:positionH>
            <wp:positionV relativeFrom="paragraph">
              <wp:posOffset>354965</wp:posOffset>
            </wp:positionV>
            <wp:extent cx="1412240" cy="1404620"/>
            <wp:effectExtent l="0" t="0" r="16510" b="5080"/>
            <wp:wrapNone/>
            <wp:docPr id="7" name="图片 6" descr="印章图象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印章图象2.bmp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9070"/>
        </w:tabs>
        <w:ind w:right="-2" w:firstLine="1760" w:firstLineChars="550"/>
        <w:rPr>
          <w:rFonts w:ascii="华文仿宋" w:hAnsi="华文仿宋" w:eastAsia="华文仿宋"/>
          <w:sz w:val="32"/>
          <w:szCs w:val="32"/>
        </w:rPr>
      </w:pPr>
    </w:p>
    <w:p>
      <w:pPr>
        <w:tabs>
          <w:tab w:val="left" w:pos="9070"/>
        </w:tabs>
        <w:ind w:right="-2" w:firstLine="2080" w:firstLineChars="650"/>
        <w:rPr>
          <w:rFonts w:ascii="华文仿宋" w:hAnsi="华文仿宋" w:eastAsia="华文仿宋" w:cs="宋体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河北省互联网协会</w:t>
      </w:r>
      <w:r>
        <w:rPr>
          <w:rFonts w:hint="eastAsia" w:ascii="华文仿宋" w:hAnsi="华文仿宋" w:eastAsia="华文仿宋"/>
          <w:sz w:val="32"/>
          <w:szCs w:val="32"/>
        </w:rPr>
        <w:t xml:space="preserve">   </w:t>
      </w:r>
      <w:r>
        <w:rPr>
          <w:rFonts w:hint="eastAsia" w:ascii="华文仿宋" w:hAnsi="华文仿宋" w:eastAsia="华文仿宋" w:cs="宋体"/>
          <w:spacing w:val="-10"/>
          <w:kern w:val="16"/>
          <w:sz w:val="32"/>
          <w:szCs w:val="32"/>
        </w:rPr>
        <w:t>河北省信息产业与信息化协会</w:t>
      </w:r>
    </w:p>
    <w:p>
      <w:pPr>
        <w:ind w:right="560" w:firstLine="4320" w:firstLineChars="135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2016年11月21日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　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1418" w:right="1418" w:bottom="1418" w:left="1418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altName w:val="Arial Unicode MS"/>
    <w:panose1 w:val="020B0604020202020204"/>
    <w:charset w:val="00"/>
    <w:family w:val="auto"/>
    <w:pitch w:val="default"/>
    <w:sig w:usb0="00000000" w:usb1="00000000" w:usb2="00000009" w:usb3="00000000" w:csb0="400001FF" w:csb1="FFFF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97386"/>
    </w:sdtPr>
    <w:sdtContent>
      <w:p>
        <w:pPr>
          <w:pStyle w:val="6"/>
          <w:jc w:val="center"/>
        </w:pPr>
        <w:r>
          <w:rPr>
            <w:rFonts w:ascii="华文仿宋" w:hAnsi="华文仿宋" w:eastAsia="华文仿宋"/>
            <w:sz w:val="21"/>
            <w:szCs w:val="21"/>
          </w:rPr>
          <w:fldChar w:fldCharType="begin"/>
        </w:r>
        <w:r>
          <w:rPr>
            <w:rFonts w:ascii="华文仿宋" w:hAnsi="华文仿宋" w:eastAsia="华文仿宋"/>
            <w:sz w:val="21"/>
            <w:szCs w:val="21"/>
          </w:rPr>
          <w:instrText xml:space="preserve"> PAGE   \* MERGEFORMAT </w:instrText>
        </w:r>
        <w:r>
          <w:rPr>
            <w:rFonts w:ascii="华文仿宋" w:hAnsi="华文仿宋" w:eastAsia="华文仿宋"/>
            <w:sz w:val="21"/>
            <w:szCs w:val="21"/>
          </w:rPr>
          <w:fldChar w:fldCharType="separate"/>
        </w:r>
        <w:r>
          <w:rPr>
            <w:rFonts w:ascii="华文仿宋" w:hAnsi="华文仿宋" w:eastAsia="华文仿宋"/>
            <w:sz w:val="21"/>
            <w:szCs w:val="21"/>
            <w:lang w:val="zh-CN"/>
          </w:rPr>
          <w:t>4</w:t>
        </w:r>
        <w:r>
          <w:rPr>
            <w:rFonts w:ascii="华文仿宋" w:hAnsi="华文仿宋" w:eastAsia="华文仿宋"/>
            <w:sz w:val="21"/>
            <w:szCs w:val="21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8C"/>
    <w:rsid w:val="00022957"/>
    <w:rsid w:val="000601DF"/>
    <w:rsid w:val="0007201A"/>
    <w:rsid w:val="00077E6C"/>
    <w:rsid w:val="00087B75"/>
    <w:rsid w:val="000A55DF"/>
    <w:rsid w:val="000E1537"/>
    <w:rsid w:val="000E489B"/>
    <w:rsid w:val="000E5C3E"/>
    <w:rsid w:val="000F1F2D"/>
    <w:rsid w:val="00147EAC"/>
    <w:rsid w:val="0015599D"/>
    <w:rsid w:val="001741A6"/>
    <w:rsid w:val="0019643E"/>
    <w:rsid w:val="001A0803"/>
    <w:rsid w:val="001A7EA5"/>
    <w:rsid w:val="001D2CD9"/>
    <w:rsid w:val="001F4ECC"/>
    <w:rsid w:val="00204F36"/>
    <w:rsid w:val="00247632"/>
    <w:rsid w:val="00251313"/>
    <w:rsid w:val="00266A65"/>
    <w:rsid w:val="002B26B9"/>
    <w:rsid w:val="002C7E80"/>
    <w:rsid w:val="002D1AFC"/>
    <w:rsid w:val="002F22BA"/>
    <w:rsid w:val="00310060"/>
    <w:rsid w:val="00312D9D"/>
    <w:rsid w:val="003257AD"/>
    <w:rsid w:val="00342FC8"/>
    <w:rsid w:val="003817DA"/>
    <w:rsid w:val="0038769A"/>
    <w:rsid w:val="003B62FA"/>
    <w:rsid w:val="00402DAA"/>
    <w:rsid w:val="0041331D"/>
    <w:rsid w:val="004254FE"/>
    <w:rsid w:val="00446941"/>
    <w:rsid w:val="004476C8"/>
    <w:rsid w:val="00483858"/>
    <w:rsid w:val="004B26FB"/>
    <w:rsid w:val="004B7674"/>
    <w:rsid w:val="004B7BB4"/>
    <w:rsid w:val="004E044B"/>
    <w:rsid w:val="00506319"/>
    <w:rsid w:val="00574D50"/>
    <w:rsid w:val="005C5B68"/>
    <w:rsid w:val="005D6AC2"/>
    <w:rsid w:val="005E4E42"/>
    <w:rsid w:val="005E571A"/>
    <w:rsid w:val="006649AB"/>
    <w:rsid w:val="00674BE0"/>
    <w:rsid w:val="0067711B"/>
    <w:rsid w:val="0068024F"/>
    <w:rsid w:val="006B100C"/>
    <w:rsid w:val="006C24A6"/>
    <w:rsid w:val="006C2AF4"/>
    <w:rsid w:val="006E1A38"/>
    <w:rsid w:val="006E7C47"/>
    <w:rsid w:val="006F5AC4"/>
    <w:rsid w:val="00713F26"/>
    <w:rsid w:val="0072497B"/>
    <w:rsid w:val="00730AB2"/>
    <w:rsid w:val="007364FC"/>
    <w:rsid w:val="0077000F"/>
    <w:rsid w:val="00773E31"/>
    <w:rsid w:val="0077623D"/>
    <w:rsid w:val="00780631"/>
    <w:rsid w:val="00781336"/>
    <w:rsid w:val="0079207E"/>
    <w:rsid w:val="007A2A47"/>
    <w:rsid w:val="007C0FFB"/>
    <w:rsid w:val="007D248B"/>
    <w:rsid w:val="007D7C8C"/>
    <w:rsid w:val="00823CF5"/>
    <w:rsid w:val="008264A8"/>
    <w:rsid w:val="00827853"/>
    <w:rsid w:val="0084250E"/>
    <w:rsid w:val="0089450B"/>
    <w:rsid w:val="00894D7B"/>
    <w:rsid w:val="008A2598"/>
    <w:rsid w:val="008B40F2"/>
    <w:rsid w:val="008C656C"/>
    <w:rsid w:val="008D02A3"/>
    <w:rsid w:val="008F1B95"/>
    <w:rsid w:val="00904EFA"/>
    <w:rsid w:val="009206A7"/>
    <w:rsid w:val="009213DD"/>
    <w:rsid w:val="009512F7"/>
    <w:rsid w:val="00972870"/>
    <w:rsid w:val="0097493C"/>
    <w:rsid w:val="009A1926"/>
    <w:rsid w:val="009B597F"/>
    <w:rsid w:val="009C23BC"/>
    <w:rsid w:val="009C59FA"/>
    <w:rsid w:val="009D63B2"/>
    <w:rsid w:val="009F018F"/>
    <w:rsid w:val="009F1543"/>
    <w:rsid w:val="00A257CA"/>
    <w:rsid w:val="00A663FB"/>
    <w:rsid w:val="00A84348"/>
    <w:rsid w:val="00A94851"/>
    <w:rsid w:val="00A96799"/>
    <w:rsid w:val="00AC6B39"/>
    <w:rsid w:val="00AD77D3"/>
    <w:rsid w:val="00B05886"/>
    <w:rsid w:val="00B72E40"/>
    <w:rsid w:val="00B7378A"/>
    <w:rsid w:val="00B827D3"/>
    <w:rsid w:val="00B8707F"/>
    <w:rsid w:val="00BD7202"/>
    <w:rsid w:val="00BE1773"/>
    <w:rsid w:val="00BE34FF"/>
    <w:rsid w:val="00C1358C"/>
    <w:rsid w:val="00C15B66"/>
    <w:rsid w:val="00C41F78"/>
    <w:rsid w:val="00C50DC8"/>
    <w:rsid w:val="00C55961"/>
    <w:rsid w:val="00C607F1"/>
    <w:rsid w:val="00C8166D"/>
    <w:rsid w:val="00C81951"/>
    <w:rsid w:val="00CB0811"/>
    <w:rsid w:val="00CB339A"/>
    <w:rsid w:val="00CB7947"/>
    <w:rsid w:val="00CD3BF0"/>
    <w:rsid w:val="00CF3EEF"/>
    <w:rsid w:val="00D43E14"/>
    <w:rsid w:val="00D72096"/>
    <w:rsid w:val="00D771A4"/>
    <w:rsid w:val="00D811FB"/>
    <w:rsid w:val="00D83D65"/>
    <w:rsid w:val="00DA2FA1"/>
    <w:rsid w:val="00DA4433"/>
    <w:rsid w:val="00E22FB5"/>
    <w:rsid w:val="00E5737D"/>
    <w:rsid w:val="00E8170F"/>
    <w:rsid w:val="00EB492B"/>
    <w:rsid w:val="00ED76BE"/>
    <w:rsid w:val="00EF1C04"/>
    <w:rsid w:val="00EF2F0B"/>
    <w:rsid w:val="00EF60CD"/>
    <w:rsid w:val="00F01591"/>
    <w:rsid w:val="00F01A9E"/>
    <w:rsid w:val="00F145B4"/>
    <w:rsid w:val="00F3159E"/>
    <w:rsid w:val="00F42D6F"/>
    <w:rsid w:val="00F44C7E"/>
    <w:rsid w:val="00F70AB1"/>
    <w:rsid w:val="00F731B3"/>
    <w:rsid w:val="00F93AAC"/>
    <w:rsid w:val="00FA1B04"/>
    <w:rsid w:val="00FA6865"/>
    <w:rsid w:val="00FC7685"/>
    <w:rsid w:val="00FE7D42"/>
    <w:rsid w:val="00FF0512"/>
    <w:rsid w:val="00FF70A1"/>
    <w:rsid w:val="0AA949DF"/>
    <w:rsid w:val="11BB14CE"/>
    <w:rsid w:val="1F1754DF"/>
    <w:rsid w:val="26911F6A"/>
    <w:rsid w:val="297F47CD"/>
    <w:rsid w:val="3ACF6834"/>
    <w:rsid w:val="3BD560E1"/>
    <w:rsid w:val="3F070F03"/>
    <w:rsid w:val="49AB5912"/>
    <w:rsid w:val="52435E51"/>
    <w:rsid w:val="570F741A"/>
    <w:rsid w:val="5C6F021A"/>
    <w:rsid w:val="5E1F04FB"/>
    <w:rsid w:val="6EA366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nhideWhenUsed/>
    <w:qFormat/>
    <w:uiPriority w:val="0"/>
    <w:pPr>
      <w:jc w:val="left"/>
    </w:pPr>
    <w:rPr>
      <w:szCs w:val="24"/>
    </w:rPr>
  </w:style>
  <w:style w:type="paragraph" w:styleId="4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unhideWhenUsed/>
    <w:qFormat/>
    <w:uiPriority w:val="0"/>
    <w:rPr>
      <w:sz w:val="21"/>
      <w:szCs w:val="21"/>
    </w:rPr>
  </w:style>
  <w:style w:type="table" w:styleId="13">
    <w:name w:val="Table Grid"/>
    <w:basedOn w:val="12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8">
    <w:name w:val="批注文字 Char"/>
    <w:basedOn w:val="9"/>
    <w:link w:val="3"/>
    <w:semiHidden/>
    <w:qFormat/>
    <w:uiPriority w:val="0"/>
    <w:rPr>
      <w:szCs w:val="24"/>
    </w:rPr>
  </w:style>
  <w:style w:type="character" w:customStyle="1" w:styleId="19">
    <w:name w:val="批注框文本 Char"/>
    <w:basedOn w:val="9"/>
    <w:link w:val="5"/>
    <w:semiHidden/>
    <w:qFormat/>
    <w:uiPriority w:val="99"/>
    <w:rPr>
      <w:sz w:val="18"/>
      <w:szCs w:val="18"/>
    </w:rPr>
  </w:style>
  <w:style w:type="paragraph" w:customStyle="1" w:styleId="20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日期 Char"/>
    <w:basedOn w:val="9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523585-46FA-4EFC-802E-8BE853EC8A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244</Words>
  <Characters>1392</Characters>
  <Lines>11</Lines>
  <Paragraphs>3</Paragraphs>
  <ScaleCrop>false</ScaleCrop>
  <LinksUpToDate>false</LinksUpToDate>
  <CharactersWithSpaces>1633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2016-08-01T08:06:00Z</dcterms:created>
  <dc:creator>WIN-</dc:creator>
  <cp:lastModifiedBy>Administrator</cp:lastModifiedBy>
  <cp:lastPrinted>2016-11-21T09:03:00Z</cp:lastPrinted>
  <dcterms:modified xsi:type="dcterms:W3CDTF">2016-11-21T09:18:04Z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